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C6D6" w14:textId="26D61C2B" w:rsidR="00477052" w:rsidRPr="00AC4671" w:rsidRDefault="00477052" w:rsidP="0047705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2956D3">
        <w:rPr>
          <w:rFonts w:ascii="NanumGothic" w:eastAsia="NanumGothic" w:hAnsi="NanumGothic" w:hint="eastAsia"/>
          <w:b/>
          <w:bCs/>
          <w:sz w:val="22"/>
          <w:szCs w:val="22"/>
        </w:rPr>
        <w:t>전도서</w:t>
      </w:r>
      <w:r w:rsidRPr="00AC4671">
        <w:rPr>
          <w:rFonts w:ascii="NanumGothic" w:eastAsia="NanumGothic" w:hAnsi="NanumGothic"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Cs/>
          <w:sz w:val="20"/>
          <w:szCs w:val="20"/>
        </w:rPr>
        <w:tab/>
      </w:r>
      <w:r>
        <w:rPr>
          <w:rFonts w:ascii="NanumGothic" w:eastAsia="NanumGothic" w:hAnsi="NanumGothic"/>
          <w:bCs/>
          <w:sz w:val="20"/>
          <w:szCs w:val="20"/>
        </w:rPr>
        <w:t>12/27/2019</w:t>
      </w:r>
    </w:p>
    <w:p w14:paraId="2F0EE845" w14:textId="77777777" w:rsidR="00477052" w:rsidRPr="00AC4671" w:rsidRDefault="00477052" w:rsidP="00477052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69F16173" w14:textId="77777777" w:rsidR="00477052" w:rsidRPr="00AC4671" w:rsidRDefault="00477052" w:rsidP="004770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2956D3">
        <w:rPr>
          <w:rFonts w:ascii="NanumGothic" w:eastAsia="NanumGothic" w:hAnsi="NanumGothic" w:hint="eastAsia"/>
          <w:b/>
          <w:sz w:val="20"/>
          <w:szCs w:val="20"/>
        </w:rPr>
        <w:t>저자와 기록연대</w:t>
      </w:r>
      <w:r w:rsidRPr="00AC4671">
        <w:rPr>
          <w:rFonts w:ascii="NanumGothic" w:eastAsia="NanumGothic" w:hAnsi="NanumGothic" w:hint="eastAsia"/>
          <w:sz w:val="20"/>
          <w:szCs w:val="20"/>
        </w:rPr>
        <w:t>: 솔로몬으로 추정됨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>
        <w:rPr>
          <w:rFonts w:ascii="NanumGothic" w:eastAsia="NanumGothic" w:hAnsi="NanumGothic" w:hint="eastAsia"/>
          <w:sz w:val="20"/>
          <w:szCs w:val="20"/>
        </w:rPr>
        <w:t>다윗의 아들 예루살렘 왕 전도자,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 xml:space="preserve">1:1,12,16; 2:4-9; 7:26-29; 12:9). </w:t>
      </w:r>
      <w:r>
        <w:rPr>
          <w:rFonts w:ascii="NanumGothic" w:eastAsia="NanumGothic" w:hAnsi="NanumGothic" w:hint="eastAsia"/>
          <w:sz w:val="20"/>
          <w:szCs w:val="20"/>
        </w:rPr>
        <w:t xml:space="preserve">주전 </w:t>
      </w:r>
      <w:r>
        <w:rPr>
          <w:rFonts w:ascii="NanumGothic" w:eastAsia="NanumGothic" w:hAnsi="NanumGothic"/>
          <w:sz w:val="20"/>
          <w:szCs w:val="20"/>
        </w:rPr>
        <w:t>10</w:t>
      </w:r>
      <w:r>
        <w:rPr>
          <w:rFonts w:ascii="NanumGothic" w:eastAsia="NanumGothic" w:hAnsi="NanumGothic" w:hint="eastAsia"/>
          <w:sz w:val="20"/>
          <w:szCs w:val="20"/>
        </w:rPr>
        <w:t xml:space="preserve">세기 </w:t>
      </w:r>
      <w:r>
        <w:rPr>
          <w:rFonts w:ascii="NanumGothic" w:eastAsia="NanumGothic" w:hAnsi="NanumGothic"/>
          <w:sz w:val="20"/>
          <w:szCs w:val="20"/>
        </w:rPr>
        <w:t>(</w:t>
      </w:r>
      <w:r>
        <w:rPr>
          <w:rFonts w:ascii="NanumGothic" w:eastAsia="NanumGothic" w:hAnsi="NanumGothic" w:hint="eastAsia"/>
          <w:sz w:val="20"/>
          <w:szCs w:val="20"/>
        </w:rPr>
        <w:t xml:space="preserve">주전 </w:t>
      </w:r>
      <w:r>
        <w:rPr>
          <w:rFonts w:ascii="NanumGothic" w:eastAsia="NanumGothic" w:hAnsi="NanumGothic"/>
          <w:sz w:val="20"/>
          <w:szCs w:val="20"/>
        </w:rPr>
        <w:t>930</w:t>
      </w:r>
      <w:r>
        <w:rPr>
          <w:rFonts w:ascii="NanumGothic" w:eastAsia="NanumGothic" w:hAnsi="NanumGothic" w:hint="eastAsia"/>
          <w:sz w:val="20"/>
          <w:szCs w:val="20"/>
        </w:rPr>
        <w:t>년 경)</w:t>
      </w:r>
      <w:r>
        <w:rPr>
          <w:rFonts w:ascii="NanumGothic" w:eastAsia="NanumGothic" w:hAnsi="NanumGothic"/>
          <w:sz w:val="20"/>
          <w:szCs w:val="20"/>
        </w:rPr>
        <w:t xml:space="preserve">. </w:t>
      </w:r>
    </w:p>
    <w:p w14:paraId="6C34766E" w14:textId="578EF0C4" w:rsidR="00477052" w:rsidRPr="00AC4671" w:rsidRDefault="00477052" w:rsidP="004770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2956D3">
        <w:rPr>
          <w:rFonts w:ascii="NanumGothic" w:eastAsia="NanumGothic" w:hAnsi="NanumGothic" w:hint="eastAsia"/>
          <w:b/>
          <w:sz w:val="20"/>
          <w:szCs w:val="20"/>
        </w:rPr>
        <w:t>기록 목적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cs="Calibri" w:hint="eastAsia"/>
          <w:bCs/>
          <w:sz w:val="20"/>
          <w:szCs w:val="20"/>
        </w:rPr>
        <w:t xml:space="preserve">저자 솔로몬은 출생에서 죽음까지의 여정을 살피는 순례자의 입장에서 인생을 논한다. 하나님 없는 </w:t>
      </w:r>
      <w:r w:rsidRPr="00AC4671">
        <w:rPr>
          <w:rFonts w:ascii="NanumGothic" w:eastAsia="NanumGothic" w:hAnsi="NanumGothic" w:cs="Calibri"/>
          <w:bCs/>
          <w:sz w:val="20"/>
          <w:szCs w:val="20"/>
        </w:rPr>
        <w:t>‘</w:t>
      </w:r>
      <w:r w:rsidRPr="00AC4671">
        <w:rPr>
          <w:rFonts w:ascii="NanumGothic" w:eastAsia="NanumGothic" w:hAnsi="NanumGothic" w:cs="Calibri" w:hint="eastAsia"/>
          <w:bCs/>
          <w:sz w:val="20"/>
          <w:szCs w:val="20"/>
        </w:rPr>
        <w:t>해 아래의 삶</w:t>
      </w:r>
      <w:r w:rsidRPr="00AC4671">
        <w:rPr>
          <w:rFonts w:ascii="NanumGothic" w:eastAsia="NanumGothic" w:hAnsi="NanumGothic" w:cs="Calibri"/>
          <w:bCs/>
          <w:sz w:val="20"/>
          <w:szCs w:val="20"/>
        </w:rPr>
        <w:t>’</w:t>
      </w:r>
      <w:r w:rsidRPr="00AC4671">
        <w:rPr>
          <w:rFonts w:ascii="NanumGothic" w:eastAsia="NanumGothic" w:hAnsi="NanumGothic" w:cs="Calibri" w:hint="eastAsia"/>
          <w:bCs/>
          <w:sz w:val="20"/>
          <w:szCs w:val="20"/>
        </w:rPr>
        <w:t xml:space="preserve">과 </w:t>
      </w:r>
      <w:r w:rsidRPr="00AC4671">
        <w:rPr>
          <w:rFonts w:ascii="NanumGothic" w:eastAsia="NanumGothic" w:hAnsi="NanumGothic" w:cs="Calibri"/>
          <w:bCs/>
          <w:sz w:val="20"/>
          <w:szCs w:val="20"/>
        </w:rPr>
        <w:t>‘</w:t>
      </w:r>
      <w:r w:rsidRPr="00AC4671">
        <w:rPr>
          <w:rFonts w:ascii="NanumGothic" w:eastAsia="NanumGothic" w:hAnsi="NanumGothic" w:cs="Calibri" w:hint="eastAsia"/>
          <w:bCs/>
          <w:sz w:val="20"/>
          <w:szCs w:val="20"/>
        </w:rPr>
        <w:t>하나님 아래의 삶</w:t>
      </w:r>
      <w:r w:rsidRPr="00AC4671">
        <w:rPr>
          <w:rFonts w:ascii="NanumGothic" w:eastAsia="NanumGothic" w:hAnsi="NanumGothic" w:cs="Calibri"/>
          <w:bCs/>
          <w:sz w:val="20"/>
          <w:szCs w:val="20"/>
        </w:rPr>
        <w:t>’</w:t>
      </w:r>
      <w:r w:rsidRPr="00AC4671">
        <w:rPr>
          <w:rFonts w:ascii="NanumGothic" w:eastAsia="NanumGothic" w:hAnsi="NanumGothic" w:cs="Calibri" w:hint="eastAsia"/>
          <w:bCs/>
          <w:sz w:val="20"/>
          <w:szCs w:val="20"/>
        </w:rPr>
        <w:t xml:space="preserve">을 비교하면서, 인간의 한계를 인정하지 않고 스스로 운명을 개척하려는 어리석음을 탓하며, 이 모든 희망과 기대는 헛된 것, 바람을 잡는 것이라고 말한다 (1:14 2:11 등). 하나님이 모든 것을 그의 뜻대로 정하셨으므로 (3:1-15, 5:19, 6:1-2, 9:1), 우리는 인간의 한계를 깨닫고 </w:t>
      </w:r>
      <w:r>
        <w:rPr>
          <w:rFonts w:ascii="NanumGothic" w:eastAsia="NanumGothic" w:hAnsi="NanumGothic" w:cs="Calibri" w:hint="eastAsia"/>
          <w:bCs/>
          <w:sz w:val="20"/>
          <w:szCs w:val="20"/>
        </w:rPr>
        <w:t xml:space="preserve">전능하시고 무한하신 </w:t>
      </w:r>
      <w:r w:rsidRPr="00AC4671">
        <w:rPr>
          <w:rFonts w:ascii="NanumGothic" w:eastAsia="NanumGothic" w:hAnsi="NanumGothic" w:cs="Calibri" w:hint="eastAsia"/>
          <w:bCs/>
          <w:sz w:val="20"/>
          <w:szCs w:val="20"/>
        </w:rPr>
        <w:t>하나님이 주신 삶을 기쁨으로 누려야 한다. 하나님</w:t>
      </w:r>
      <w:r>
        <w:rPr>
          <w:rFonts w:ascii="NanumGothic" w:eastAsia="NanumGothic" w:hAnsi="NanumGothic" w:cs="Calibri" w:hint="eastAsia"/>
          <w:bCs/>
          <w:sz w:val="20"/>
          <w:szCs w:val="20"/>
        </w:rPr>
        <w:t xml:space="preserve">을 떠나서는 참 </w:t>
      </w:r>
      <w:r w:rsidRPr="00AC4671">
        <w:rPr>
          <w:rFonts w:ascii="NanumGothic" w:eastAsia="NanumGothic" w:hAnsi="NanumGothic" w:cs="Calibri" w:hint="eastAsia"/>
          <w:bCs/>
          <w:sz w:val="20"/>
          <w:szCs w:val="20"/>
        </w:rPr>
        <w:t xml:space="preserve">만족을 얻을 수 없다 (2:24-26). 늙은 솔로몬(12:1)은 자신이 하나님을 의지하지 못한 것을 </w:t>
      </w:r>
      <w:r>
        <w:rPr>
          <w:rFonts w:ascii="NanumGothic" w:eastAsia="NanumGothic" w:hAnsi="NanumGothic" w:cs="Calibri" w:hint="eastAsia"/>
          <w:bCs/>
          <w:sz w:val="20"/>
          <w:szCs w:val="20"/>
        </w:rPr>
        <w:t xml:space="preserve">회개하는 마음으로 </w:t>
      </w:r>
      <w:r w:rsidRPr="00AC4671">
        <w:rPr>
          <w:rFonts w:ascii="NanumGothic" w:eastAsia="NanumGothic" w:hAnsi="NanumGothic" w:cs="Calibri" w:hint="eastAsia"/>
          <w:bCs/>
          <w:sz w:val="20"/>
          <w:szCs w:val="20"/>
        </w:rPr>
        <w:t>고백하</w:t>
      </w:r>
      <w:r>
        <w:rPr>
          <w:rFonts w:ascii="NanumGothic" w:eastAsia="NanumGothic" w:hAnsi="NanumGothic" w:cs="Calibri" w:hint="eastAsia"/>
          <w:bCs/>
          <w:sz w:val="20"/>
          <w:szCs w:val="20"/>
        </w:rPr>
        <w:t>며</w:t>
      </w:r>
      <w:bookmarkStart w:id="0" w:name="_GoBack"/>
      <w:bookmarkEnd w:id="0"/>
      <w:r w:rsidRPr="00AC4671">
        <w:rPr>
          <w:rFonts w:ascii="NanumGothic" w:eastAsia="NanumGothic" w:hAnsi="NanumGothic" w:cs="Calibri" w:hint="eastAsia"/>
          <w:bCs/>
          <w:sz w:val="20"/>
          <w:szCs w:val="20"/>
        </w:rPr>
        <w:t xml:space="preserve"> 철학적, 신학적 결론을 내린다.</w:t>
      </w:r>
    </w:p>
    <w:p w14:paraId="33B04B41" w14:textId="77777777" w:rsidR="00477052" w:rsidRPr="002956D3" w:rsidRDefault="00477052" w:rsidP="0047705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2956D3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0D43C8AB" w14:textId="77777777" w:rsidR="00477052" w:rsidRPr="00AC4671" w:rsidRDefault="00477052" w:rsidP="004770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1. </w:t>
      </w:r>
      <w:r w:rsidRPr="00AC4671">
        <w:rPr>
          <w:rFonts w:ascii="NanumGothic" w:eastAsia="NanumGothic" w:hAnsi="NanumGothic" w:hint="eastAsia"/>
          <w:sz w:val="20"/>
          <w:szCs w:val="20"/>
        </w:rPr>
        <w:t>서론</w:t>
      </w:r>
      <w:r w:rsidRPr="00AC4671">
        <w:rPr>
          <w:rFonts w:ascii="NanumGothic" w:eastAsia="NanumGothic" w:hAnsi="NanumGothic"/>
          <w:sz w:val="20"/>
          <w:szCs w:val="20"/>
        </w:rPr>
        <w:t xml:space="preserve"> (1-2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 xml:space="preserve">): </w:t>
      </w:r>
      <w:r>
        <w:rPr>
          <w:rFonts w:ascii="NanumGothic" w:eastAsia="NanumGothic" w:hAnsi="NanumGothic" w:hint="eastAsia"/>
          <w:sz w:val="20"/>
          <w:szCs w:val="20"/>
        </w:rPr>
        <w:t>인생 무상</w:t>
      </w:r>
    </w:p>
    <w:p w14:paraId="7C76099B" w14:textId="77777777" w:rsidR="00477052" w:rsidRPr="00AC4671" w:rsidRDefault="00477052" w:rsidP="004770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2. </w:t>
      </w:r>
      <w:r>
        <w:rPr>
          <w:rFonts w:ascii="NanumGothic" w:eastAsia="NanumGothic" w:hAnsi="NanumGothic" w:hint="eastAsia"/>
          <w:sz w:val="20"/>
          <w:szCs w:val="20"/>
        </w:rPr>
        <w:t>시: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하나님이 정하신 인생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>
        <w:rPr>
          <w:rFonts w:ascii="NanumGothic" w:eastAsia="NanumGothic" w:hAnsi="NanumGothic"/>
          <w:sz w:val="20"/>
          <w:szCs w:val="20"/>
        </w:rPr>
        <w:t>3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575B7612" w14:textId="77777777" w:rsidR="00477052" w:rsidRPr="00AC4671" w:rsidRDefault="00477052" w:rsidP="004770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3. </w:t>
      </w:r>
      <w:r>
        <w:rPr>
          <w:rFonts w:ascii="NanumGothic" w:eastAsia="NanumGothic" w:hAnsi="NanumGothic" w:hint="eastAsia"/>
          <w:sz w:val="20"/>
          <w:szCs w:val="20"/>
        </w:rPr>
        <w:t>부정의한 사회 (</w:t>
      </w:r>
      <w:r w:rsidRPr="00AC4671">
        <w:rPr>
          <w:rFonts w:ascii="NanumGothic" w:eastAsia="NanumGothic" w:hAnsi="NanumGothic"/>
          <w:sz w:val="20"/>
          <w:szCs w:val="20"/>
        </w:rPr>
        <w:t>4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 xml:space="preserve">) </w:t>
      </w:r>
    </w:p>
    <w:p w14:paraId="6ACD66A1" w14:textId="77777777" w:rsidR="00477052" w:rsidRPr="00AC4671" w:rsidRDefault="00477052" w:rsidP="004770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4. </w:t>
      </w:r>
      <w:r>
        <w:rPr>
          <w:rFonts w:ascii="NanumGothic" w:eastAsia="NanumGothic" w:hAnsi="NanumGothic" w:hint="eastAsia"/>
          <w:sz w:val="20"/>
          <w:szCs w:val="20"/>
        </w:rPr>
        <w:t>허무한 인생</w:t>
      </w:r>
      <w:r w:rsidRPr="00AC4671">
        <w:rPr>
          <w:rFonts w:ascii="NanumGothic" w:eastAsia="NanumGothic" w:hAnsi="NanumGothic"/>
          <w:sz w:val="20"/>
          <w:szCs w:val="20"/>
        </w:rPr>
        <w:t xml:space="preserve"> (5-7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64E72360" w14:textId="77777777" w:rsidR="00477052" w:rsidRPr="00AC4671" w:rsidRDefault="00477052" w:rsidP="004770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5. </w:t>
      </w:r>
      <w:r>
        <w:rPr>
          <w:rFonts w:ascii="NanumGothic" w:eastAsia="NanumGothic" w:hAnsi="NanumGothic" w:hint="eastAsia"/>
          <w:sz w:val="20"/>
          <w:szCs w:val="20"/>
        </w:rPr>
        <w:t>유한한 인생</w:t>
      </w:r>
      <w:r w:rsidRPr="00AC4671">
        <w:rPr>
          <w:rFonts w:ascii="NanumGothic" w:eastAsia="NanumGothic" w:hAnsi="NanumGothic"/>
          <w:sz w:val="20"/>
          <w:szCs w:val="20"/>
        </w:rPr>
        <w:t xml:space="preserve"> (8-9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12450181" w14:textId="77777777" w:rsidR="00477052" w:rsidRPr="00AC4671" w:rsidRDefault="00477052" w:rsidP="004770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6. </w:t>
      </w:r>
      <w:r>
        <w:rPr>
          <w:rFonts w:ascii="NanumGothic" w:eastAsia="NanumGothic" w:hAnsi="NanumGothic" w:hint="eastAsia"/>
          <w:sz w:val="20"/>
          <w:szCs w:val="20"/>
        </w:rPr>
        <w:t>잠언: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지혜와 어리석음</w:t>
      </w:r>
      <w:r w:rsidRPr="00AC4671">
        <w:rPr>
          <w:rFonts w:ascii="NanumGothic" w:eastAsia="NanumGothic" w:hAnsi="NanumGothic"/>
          <w:sz w:val="20"/>
          <w:szCs w:val="20"/>
        </w:rPr>
        <w:t xml:space="preserve"> (10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7C576D5A" w14:textId="77777777" w:rsidR="00477052" w:rsidRPr="00AC4671" w:rsidRDefault="00477052" w:rsidP="004770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7. </w:t>
      </w:r>
      <w:r>
        <w:rPr>
          <w:rFonts w:ascii="NanumGothic" w:eastAsia="NanumGothic" w:hAnsi="NanumGothic" w:hint="eastAsia"/>
          <w:sz w:val="20"/>
          <w:szCs w:val="20"/>
        </w:rPr>
        <w:t>현재와 미래를 위한 충고</w:t>
      </w:r>
      <w:r w:rsidRPr="00AC4671">
        <w:rPr>
          <w:rFonts w:ascii="NanumGothic" w:eastAsia="NanumGothic" w:hAnsi="NanumGothic"/>
          <w:sz w:val="20"/>
          <w:szCs w:val="20"/>
        </w:rPr>
        <w:t xml:space="preserve"> (11:1-12:8)</w:t>
      </w:r>
    </w:p>
    <w:p w14:paraId="410B1E71" w14:textId="77777777" w:rsidR="00477052" w:rsidRPr="00AC4671" w:rsidRDefault="00477052" w:rsidP="0047705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8. </w:t>
      </w:r>
      <w:r>
        <w:rPr>
          <w:rFonts w:ascii="NanumGothic" w:eastAsia="NanumGothic" w:hAnsi="NanumGothic" w:hint="eastAsia"/>
          <w:sz w:val="20"/>
          <w:szCs w:val="20"/>
        </w:rPr>
        <w:t>결론</w:t>
      </w:r>
      <w:r w:rsidRPr="00AC4671">
        <w:rPr>
          <w:rFonts w:ascii="NanumGothic" w:eastAsia="NanumGothic" w:hAnsi="NanumGothic"/>
          <w:sz w:val="20"/>
          <w:szCs w:val="20"/>
        </w:rPr>
        <w:t xml:space="preserve"> (12:9-14)</w:t>
      </w:r>
      <w:r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여호와를 경외하라</w:t>
      </w:r>
    </w:p>
    <w:p w14:paraId="629B9B8E" w14:textId="77777777" w:rsidR="00477052" w:rsidRDefault="00477052"/>
    <w:sectPr w:rsidR="0047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52"/>
    <w:rsid w:val="004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C8BD"/>
  <w15:chartTrackingRefBased/>
  <w15:docId w15:val="{A5713285-3C25-4E3D-A5F7-489F34E3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477052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2019-12-27T15:55:00Z</dcterms:created>
  <dcterms:modified xsi:type="dcterms:W3CDTF">2019-12-27T15:58:00Z</dcterms:modified>
</cp:coreProperties>
</file>