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AC31" w14:textId="53D1FDF8" w:rsidR="00903EC3" w:rsidRPr="00902EE0" w:rsidRDefault="00903EC3" w:rsidP="00903EC3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2059F1">
        <w:rPr>
          <w:rFonts w:ascii="NanumGothic" w:eastAsia="NanumGothic" w:hAnsi="NanumGothic"/>
          <w:b/>
          <w:sz w:val="20"/>
          <w:szCs w:val="20"/>
        </w:rPr>
        <w:t>베드로전서</w:t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r w:rsidRPr="00902EE0">
        <w:rPr>
          <w:rFonts w:ascii="NanumGothic" w:eastAsia="NanumGothic" w:hAnsi="NanumGothic"/>
          <w:b/>
          <w:bCs/>
          <w:sz w:val="20"/>
          <w:szCs w:val="20"/>
        </w:rPr>
        <w:tab/>
      </w:r>
      <w:bookmarkStart w:id="0" w:name="_GoBack"/>
      <w:bookmarkEnd w:id="0"/>
    </w:p>
    <w:p w14:paraId="683E779D" w14:textId="6017D56F" w:rsidR="00903EC3" w:rsidRDefault="00903EC3" w:rsidP="00903EC3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E630DC">
        <w:rPr>
          <w:rFonts w:ascii="NanumGothic" w:eastAsia="NanumGothic" w:hAnsi="NanumGothic" w:hint="eastAsia"/>
          <w:b/>
          <w:sz w:val="20"/>
          <w:szCs w:val="20"/>
        </w:rPr>
        <w:t>저자</w:t>
      </w:r>
      <w:r>
        <w:rPr>
          <w:rFonts w:ascii="NanumGothic" w:eastAsia="NanumGothic" w:hAnsi="NanumGothic" w:hint="eastAsia"/>
          <w:b/>
          <w:sz w:val="20"/>
          <w:szCs w:val="20"/>
        </w:rPr>
        <w:t>와 기록 연대</w:t>
      </w:r>
      <w:r>
        <w:rPr>
          <w:rFonts w:ascii="NanumGothic" w:eastAsia="NanumGothic" w:hAnsi="NanumGothic" w:hint="eastAsia"/>
          <w:sz w:val="20"/>
          <w:szCs w:val="20"/>
        </w:rPr>
        <w:t>: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 편</w:t>
      </w:r>
      <w:r w:rsidR="00700435">
        <w:rPr>
          <w:rFonts w:ascii="NanumGothic" w:eastAsia="NanumGothic" w:hAnsi="NanumGothic" w:hint="eastAsia"/>
          <w:sz w:val="20"/>
          <w:szCs w:val="20"/>
        </w:rPr>
        <w:t>지는</w:t>
      </w:r>
      <w:r>
        <w:rPr>
          <w:rFonts w:ascii="NanumGothic" w:eastAsia="NanumGothic" w:hAnsi="NanumGothic" w:hint="eastAsia"/>
          <w:sz w:val="20"/>
          <w:szCs w:val="20"/>
        </w:rPr>
        <w:t xml:space="preserve"> 사도 베드로가 기록한 것으로</w:t>
      </w:r>
      <w:r w:rsidRPr="00902EE0">
        <w:rPr>
          <w:rFonts w:ascii="NanumGothic" w:eastAsia="NanumGothic" w:hAnsi="NanumGothic"/>
          <w:sz w:val="20"/>
          <w:szCs w:val="20"/>
        </w:rPr>
        <w:t xml:space="preserve"> (1:1) </w:t>
      </w:r>
      <w:r w:rsidRPr="00902EE0">
        <w:rPr>
          <w:rFonts w:ascii="NanumGothic" w:eastAsia="NanumGothic" w:hAnsi="NanumGothic" w:cs="Batang" w:hint="eastAsia"/>
          <w:sz w:val="20"/>
          <w:szCs w:val="20"/>
        </w:rPr>
        <w:t>–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실라의 도움을 받아서</w:t>
      </w:r>
      <w:r w:rsidRPr="00902EE0">
        <w:rPr>
          <w:rFonts w:ascii="NanumGothic" w:eastAsia="NanumGothic" w:hAnsi="NanumGothic"/>
          <w:sz w:val="20"/>
          <w:szCs w:val="20"/>
        </w:rPr>
        <w:t xml:space="preserve"> (5:12) </w:t>
      </w:r>
      <w:r w:rsidRPr="00902EE0">
        <w:rPr>
          <w:rFonts w:ascii="NanumGothic" w:eastAsia="NanumGothic" w:hAnsi="NanumGothic" w:cs="Batang" w:hint="eastAsia"/>
          <w:sz w:val="20"/>
          <w:szCs w:val="20"/>
        </w:rPr>
        <w:t>–</w:t>
      </w:r>
      <w:r w:rsidRPr="00902EE0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소 아시아 지역에 흩어져 있는 그리스도인들에게 보낸 편지이며,</w:t>
      </w:r>
      <w:r>
        <w:rPr>
          <w:rFonts w:ascii="NanumGothic" w:eastAsia="NanumGothic" w:hAnsi="NanumGothic"/>
          <w:sz w:val="20"/>
          <w:szCs w:val="20"/>
        </w:rPr>
        <w:t xml:space="preserve"> 6</w:t>
      </w:r>
      <w:r>
        <w:rPr>
          <w:rFonts w:ascii="NanumGothic" w:eastAsia="NanumGothic" w:hAnsi="NanumGothic" w:hint="eastAsia"/>
          <w:sz w:val="20"/>
          <w:szCs w:val="20"/>
        </w:rPr>
        <w:t>0년대 초반에 로마에서 기록한 것으로 추정된다.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그는 네로 황제에 의해 투옥되었다가 </w:t>
      </w:r>
      <w:r>
        <w:rPr>
          <w:rFonts w:ascii="NanumGothic" w:eastAsia="NanumGothic" w:hAnsi="NanumGothic"/>
          <w:sz w:val="20"/>
          <w:szCs w:val="20"/>
        </w:rPr>
        <w:t>67</w:t>
      </w:r>
      <w:r>
        <w:rPr>
          <w:rFonts w:ascii="NanumGothic" w:eastAsia="NanumGothic" w:hAnsi="NanumGothic" w:hint="eastAsia"/>
          <w:sz w:val="20"/>
          <w:szCs w:val="20"/>
        </w:rPr>
        <w:t>년 경에 순교했다.</w:t>
      </w:r>
      <w:r>
        <w:rPr>
          <w:rFonts w:ascii="NanumGothic" w:eastAsia="NanumGothic" w:hAnsi="NanumGothic"/>
          <w:sz w:val="20"/>
          <w:szCs w:val="20"/>
        </w:rPr>
        <w:t xml:space="preserve"> (5</w:t>
      </w:r>
      <w:r>
        <w:rPr>
          <w:rFonts w:ascii="NanumGothic" w:eastAsia="NanumGothic" w:hAnsi="NanumGothic" w:hint="eastAsia"/>
          <w:sz w:val="20"/>
          <w:szCs w:val="20"/>
        </w:rPr>
        <w:t xml:space="preserve">장 </w:t>
      </w:r>
      <w:r>
        <w:rPr>
          <w:rFonts w:ascii="NanumGothic" w:eastAsia="NanumGothic" w:hAnsi="NanumGothic"/>
          <w:sz w:val="20"/>
          <w:szCs w:val="20"/>
        </w:rPr>
        <w:t>13</w:t>
      </w:r>
      <w:r>
        <w:rPr>
          <w:rFonts w:ascii="NanumGothic" w:eastAsia="NanumGothic" w:hAnsi="NanumGothic" w:hint="eastAsia"/>
          <w:sz w:val="20"/>
          <w:szCs w:val="20"/>
        </w:rPr>
        <w:t xml:space="preserve">절에서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바벨론</w:t>
      </w:r>
      <w:r>
        <w:rPr>
          <w:rFonts w:ascii="NanumGothic" w:eastAsia="NanumGothic" w:hAnsi="NanumGothic"/>
          <w:sz w:val="20"/>
          <w:szCs w:val="20"/>
        </w:rPr>
        <w:t>’</w:t>
      </w:r>
      <w:r>
        <w:rPr>
          <w:rFonts w:ascii="NanumGothic" w:eastAsia="NanumGothic" w:hAnsi="NanumGothic" w:hint="eastAsia"/>
          <w:sz w:val="20"/>
          <w:szCs w:val="20"/>
        </w:rPr>
        <w:t>이라고 한 것은 당시 흔히 저자들이 자신의 정체를 숨기려는 의도로 사용하던 상징적 표현으로 해석한다.</w:t>
      </w:r>
      <w:r>
        <w:rPr>
          <w:rFonts w:ascii="NanumGothic" w:eastAsia="NanumGothic" w:hAnsi="NanumGothic"/>
          <w:sz w:val="20"/>
          <w:szCs w:val="20"/>
        </w:rPr>
        <w:t xml:space="preserve">) </w:t>
      </w:r>
    </w:p>
    <w:p w14:paraId="3F7FBB7F" w14:textId="77777777" w:rsidR="00903EC3" w:rsidRDefault="00903EC3" w:rsidP="00903EC3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1C730C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902EE0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>짧은 편지이지만 구원의 교리와 신자의 본분을 다루고 있는데,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특히 그리스도인은 이 땅에서 순례자임을 일깨우면서 거룩한 삶과 영적 책임을 강조하고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2248D27A" w14:textId="77777777" w:rsidR="00903EC3" w:rsidRPr="001C730C" w:rsidRDefault="00903EC3" w:rsidP="00903EC3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1C730C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5EBF55E7" w14:textId="77777777" w:rsidR="00903EC3" w:rsidRPr="00902EE0" w:rsidRDefault="00903EC3" w:rsidP="00903EC3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1. </w:t>
      </w:r>
      <w:r>
        <w:rPr>
          <w:rFonts w:ascii="NanumGothic" w:eastAsia="NanumGothic" w:hAnsi="NanumGothic" w:hint="eastAsia"/>
          <w:sz w:val="20"/>
          <w:szCs w:val="20"/>
        </w:rPr>
        <w:t xml:space="preserve">서론 </w:t>
      </w:r>
      <w:r w:rsidRPr="00902EE0">
        <w:rPr>
          <w:rFonts w:ascii="NanumGothic" w:eastAsia="NanumGothic" w:hAnsi="NanumGothic"/>
          <w:sz w:val="20"/>
          <w:szCs w:val="20"/>
        </w:rPr>
        <w:t>(1:1-12)</w:t>
      </w:r>
    </w:p>
    <w:p w14:paraId="6D4F78F9" w14:textId="77777777" w:rsidR="00903EC3" w:rsidRPr="00902EE0" w:rsidRDefault="00903EC3" w:rsidP="00903EC3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 xml:space="preserve">거룩한 삶 </w:t>
      </w:r>
      <w:r w:rsidRPr="00902EE0">
        <w:rPr>
          <w:rFonts w:ascii="NanumGothic" w:eastAsia="NanumGothic" w:hAnsi="NanumGothic"/>
          <w:sz w:val="20"/>
          <w:szCs w:val="20"/>
        </w:rPr>
        <w:t>(1:13-5:11)</w:t>
      </w:r>
    </w:p>
    <w:p w14:paraId="1CE0E48A" w14:textId="77777777" w:rsidR="00903EC3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가.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거룩한 삶의 책임</w:t>
      </w:r>
      <w:r w:rsidRPr="00902EE0">
        <w:rPr>
          <w:rFonts w:ascii="NanumGothic" w:eastAsia="NanumGothic" w:hAnsi="NanumGothic"/>
          <w:sz w:val="20"/>
          <w:szCs w:val="20"/>
        </w:rPr>
        <w:t xml:space="preserve"> (1:13-2:3)</w:t>
      </w:r>
    </w:p>
    <w:p w14:paraId="7AAC542D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나.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신자의 위치</w:t>
      </w:r>
      <w:r w:rsidRPr="00902EE0">
        <w:rPr>
          <w:rFonts w:ascii="NanumGothic" w:eastAsia="NanumGothic" w:hAnsi="NanumGothic"/>
          <w:sz w:val="20"/>
          <w:szCs w:val="20"/>
        </w:rPr>
        <w:t xml:space="preserve"> (2:4-12)</w:t>
      </w:r>
    </w:p>
    <w:p w14:paraId="40263E94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권세에 순종하라</w:t>
      </w:r>
      <w:r w:rsidRPr="00902EE0">
        <w:rPr>
          <w:rFonts w:ascii="NanumGothic" w:eastAsia="NanumGothic" w:hAnsi="NanumGothic"/>
          <w:sz w:val="20"/>
          <w:szCs w:val="20"/>
        </w:rPr>
        <w:t xml:space="preserve"> (2:13-3:7)</w:t>
      </w:r>
    </w:p>
    <w:p w14:paraId="163B93E7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라.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모든 신자의 본분</w:t>
      </w:r>
      <w:r w:rsidRPr="00902EE0">
        <w:rPr>
          <w:rFonts w:ascii="NanumGothic" w:eastAsia="NanumGothic" w:hAnsi="NanumGothic"/>
          <w:sz w:val="20"/>
          <w:szCs w:val="20"/>
        </w:rPr>
        <w:t xml:space="preserve"> (3:8-17)</w:t>
      </w:r>
    </w:p>
    <w:p w14:paraId="06A5BA1F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마.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그리스도의 모범</w:t>
      </w:r>
      <w:r w:rsidRPr="00902EE0">
        <w:rPr>
          <w:rFonts w:ascii="NanumGothic" w:eastAsia="NanumGothic" w:hAnsi="NanumGothic"/>
          <w:sz w:val="20"/>
          <w:szCs w:val="20"/>
        </w:rPr>
        <w:t xml:space="preserve"> (3:18-4:6)</w:t>
      </w:r>
    </w:p>
    <w:p w14:paraId="1EE1E964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바.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그리스도인의 고난</w:t>
      </w:r>
      <w:r w:rsidRPr="00902EE0">
        <w:rPr>
          <w:rFonts w:ascii="NanumGothic" w:eastAsia="NanumGothic" w:hAnsi="NanumGothic"/>
          <w:sz w:val="20"/>
          <w:szCs w:val="20"/>
        </w:rPr>
        <w:t xml:space="preserve"> (4:7-19)</w:t>
      </w:r>
    </w:p>
    <w:p w14:paraId="5BC368A9" w14:textId="77777777" w:rsidR="00903EC3" w:rsidRPr="00902EE0" w:rsidRDefault="00903EC3" w:rsidP="00903EC3">
      <w:pPr>
        <w:pStyle w:val="List2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사.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장로 </w:t>
      </w:r>
      <w:r w:rsidRPr="00902EE0">
        <w:rPr>
          <w:rFonts w:ascii="NanumGothic" w:eastAsia="NanumGothic" w:hAnsi="NanumGothic"/>
          <w:sz w:val="20"/>
          <w:szCs w:val="20"/>
        </w:rPr>
        <w:t>(5:1-11)</w:t>
      </w:r>
    </w:p>
    <w:p w14:paraId="7292F23C" w14:textId="77777777" w:rsidR="006073EC" w:rsidRPr="00903EC3" w:rsidRDefault="00903EC3" w:rsidP="00903EC3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902EE0"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>결론</w:t>
      </w:r>
      <w:r w:rsidRPr="00902EE0">
        <w:rPr>
          <w:rFonts w:ascii="NanumGothic" w:eastAsia="NanumGothic" w:hAnsi="NanumGothic"/>
          <w:sz w:val="20"/>
          <w:szCs w:val="20"/>
        </w:rPr>
        <w:t xml:space="preserve"> (5:12-14)</w:t>
      </w:r>
    </w:p>
    <w:sectPr w:rsidR="006073EC" w:rsidRPr="00903E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39B2" w14:textId="77777777" w:rsidR="00266F3C" w:rsidRDefault="00266F3C" w:rsidP="00185CF3">
      <w:r>
        <w:separator/>
      </w:r>
    </w:p>
  </w:endnote>
  <w:endnote w:type="continuationSeparator" w:id="0">
    <w:p w14:paraId="2A05504B" w14:textId="77777777" w:rsidR="00266F3C" w:rsidRDefault="00266F3C" w:rsidP="0018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D5A5" w14:textId="77777777" w:rsidR="00266F3C" w:rsidRDefault="00266F3C" w:rsidP="00185CF3">
      <w:r>
        <w:separator/>
      </w:r>
    </w:p>
  </w:footnote>
  <w:footnote w:type="continuationSeparator" w:id="0">
    <w:p w14:paraId="4F301D67" w14:textId="77777777" w:rsidR="00266F3C" w:rsidRDefault="00266F3C" w:rsidP="00185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C3"/>
    <w:rsid w:val="00185CF3"/>
    <w:rsid w:val="001903E8"/>
    <w:rsid w:val="00266F3C"/>
    <w:rsid w:val="004D436E"/>
    <w:rsid w:val="006073EC"/>
    <w:rsid w:val="0065613C"/>
    <w:rsid w:val="00700435"/>
    <w:rsid w:val="009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9B4A6"/>
  <w15:chartTrackingRefBased/>
  <w15:docId w15:val="{54FC71D0-B1DB-42B0-A97E-2BF351B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903EC3"/>
    <w:pPr>
      <w:ind w:left="720" w:hanging="360"/>
    </w:pPr>
    <w:rPr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85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CF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5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F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5</cp:revision>
  <dcterms:created xsi:type="dcterms:W3CDTF">2016-02-16T01:59:00Z</dcterms:created>
  <dcterms:modified xsi:type="dcterms:W3CDTF">2020-03-16T17:09:00Z</dcterms:modified>
</cp:coreProperties>
</file>