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029C2" w14:textId="5EE2F57A" w:rsidR="00C65D07" w:rsidRPr="00AC4671" w:rsidRDefault="00C65D07" w:rsidP="00C65D0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bCs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bCs/>
          <w:sz w:val="20"/>
          <w:szCs w:val="20"/>
        </w:rPr>
        <w:t>요나</w:t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Pr="00AC4671">
        <w:rPr>
          <w:rFonts w:ascii="NanumGothic" w:eastAsia="NanumGothic" w:hAnsi="NanumGothic"/>
          <w:b/>
          <w:bCs/>
          <w:sz w:val="20"/>
          <w:szCs w:val="20"/>
        </w:rPr>
        <w:tab/>
      </w:r>
      <w:r w:rsidR="00B718E0">
        <w:rPr>
          <w:rFonts w:ascii="NanumGothic" w:eastAsia="NanumGothic" w:hAnsi="NanumGothic"/>
          <w:sz w:val="20"/>
          <w:szCs w:val="20"/>
        </w:rPr>
        <w:t>1/14/21</w:t>
      </w:r>
    </w:p>
    <w:p w14:paraId="3EFEE027" w14:textId="77777777" w:rsidR="00C65D07" w:rsidRPr="00AC4671" w:rsidRDefault="00C65D07" w:rsidP="00C65D0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저자와 기록연대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본서의 주인공인 요나로 그 이름의 뜻은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비둘기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이며, 어리석고 지혜가 없다는 의미(호세아 7:11)가 있어 북왕국 이스라엘의 영적 무지를 암시한다. 아밋대의 아들 요나는 스불론 지방 가드혜벨의 선지자로 아모스 선지자와 동시대 사람이며 주전 800-750년 경에 이스라엘 (북왕국)에서 사역했다(왕하14:25). 본서는 그의 사역 말기인 주전 750년 경에 기록된 것으로 보인다 (북왕국 이스라엘이 앗수르에게 멸망당하기 전).  </w:t>
      </w:r>
    </w:p>
    <w:p w14:paraId="52EA087E" w14:textId="46564FAF" w:rsidR="00C65D07" w:rsidRPr="00AC4671" w:rsidRDefault="00C65D07" w:rsidP="00C65D0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배경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요나의 사역기간 중 이스라엘의 여로보암 2세는 아람 왕국이 앗수르 제국에게 패할 때, 아람에게 빼앗겼던 영토를 회복하고 최대의 번영을 누리게 되자, 매우 심한 영적 교만에 빠진다 (암6:1). 하나님께서 아모스와 호세아를 보내서 이스라엘의 교만과 죄악을 책망하시고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다메석 밖으로</w:t>
      </w:r>
      <w:r w:rsidR="00B718E0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(암5:27) 포로로 잡혀갈 것을 선언하신다(호9:3, 10:6, 11:5). 이때 하나님께서 요나를 니느웨(앗수르의 수도)로 보내어 하나님의 심판을 선언하시고 회개하도록 경고하셨다. </w:t>
      </w:r>
    </w:p>
    <w:p w14:paraId="775498D2" w14:textId="77777777" w:rsidR="00C65D07" w:rsidRPr="00AC4671" w:rsidRDefault="00C65D07" w:rsidP="00C65D0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목적</w:t>
      </w:r>
      <w:r w:rsidRPr="00AC4671">
        <w:rPr>
          <w:rFonts w:ascii="NanumGothic" w:eastAsia="NanumGothic" w:hAnsi="NanumGothic"/>
          <w:sz w:val="20"/>
          <w:szCs w:val="20"/>
        </w:rPr>
        <w:t xml:space="preserve">: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이스라엘의 교만과 사명을 </w:t>
      </w:r>
      <w:r>
        <w:rPr>
          <w:rFonts w:ascii="NanumGothic" w:eastAsia="NanumGothic" w:hAnsi="NanumGothic" w:hint="eastAsia"/>
          <w:sz w:val="20"/>
          <w:szCs w:val="20"/>
        </w:rPr>
        <w:t>망각한 것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을 책망하시고 모든 민족을 향하신 하나님의 사랑을 선포하신 것. 주제 성구는 욘2:9 </w:t>
      </w:r>
      <w:r w:rsidRPr="00AC4671">
        <w:rPr>
          <w:rFonts w:ascii="NanumGothic" w:eastAsia="NanumGothic" w:hAnsi="NanumGothic"/>
          <w:sz w:val="20"/>
          <w:szCs w:val="20"/>
        </w:rPr>
        <w:t>“</w:t>
      </w:r>
      <w:r w:rsidRPr="00AC4671">
        <w:rPr>
          <w:rFonts w:ascii="NanumGothic" w:eastAsia="NanumGothic" w:hAnsi="NanumGothic" w:hint="eastAsia"/>
          <w:sz w:val="20"/>
          <w:szCs w:val="20"/>
        </w:rPr>
        <w:t>구원은 여호와께 속하였나이다.</w:t>
      </w:r>
      <w:r w:rsidRPr="00AC4671">
        <w:rPr>
          <w:rFonts w:ascii="NanumGothic" w:eastAsia="NanumGothic" w:hAnsi="NanumGothic"/>
          <w:sz w:val="20"/>
          <w:szCs w:val="20"/>
        </w:rPr>
        <w:t>”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 </w:t>
      </w:r>
    </w:p>
    <w:p w14:paraId="0377A255" w14:textId="77777777" w:rsidR="00C65D07" w:rsidRPr="00AC4671" w:rsidRDefault="00C65D07" w:rsidP="00C65D07">
      <w:pPr>
        <w:pStyle w:val="List2"/>
        <w:spacing w:before="100" w:beforeAutospacing="1"/>
        <w:ind w:left="0" w:firstLine="0"/>
        <w:jc w:val="both"/>
        <w:rPr>
          <w:rFonts w:ascii="NanumGothic" w:eastAsia="NanumGothic" w:hAnsi="NanumGothic"/>
          <w:b/>
          <w:sz w:val="20"/>
          <w:szCs w:val="20"/>
        </w:rPr>
      </w:pPr>
      <w:r w:rsidRPr="00AC4671">
        <w:rPr>
          <w:rFonts w:ascii="NanumGothic" w:eastAsia="NanumGothic" w:hAnsi="NanumGothic" w:hint="eastAsia"/>
          <w:b/>
          <w:sz w:val="20"/>
          <w:szCs w:val="20"/>
        </w:rPr>
        <w:t>개요</w:t>
      </w:r>
    </w:p>
    <w:p w14:paraId="1F9B5C0A" w14:textId="77777777" w:rsidR="00C65D07" w:rsidRPr="00AC4671" w:rsidRDefault="00C65D07" w:rsidP="00C65D0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1.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요나가 사명을 피하여 도망함 (1-2장) </w:t>
      </w:r>
    </w:p>
    <w:p w14:paraId="2626B836" w14:textId="77777777" w:rsidR="00C65D07" w:rsidRPr="00AC4671" w:rsidRDefault="00C65D07" w:rsidP="00C65D07">
      <w:pPr>
        <w:pStyle w:val="List2"/>
        <w:spacing w:before="6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가. 요나의 소명, 도주, 징계와 구원 (1장)</w:t>
      </w:r>
    </w:p>
    <w:p w14:paraId="3675BB85" w14:textId="77777777" w:rsidR="00C65D07" w:rsidRPr="00AC4671" w:rsidRDefault="00C65D07" w:rsidP="00C65D07">
      <w:pPr>
        <w:pStyle w:val="List2"/>
        <w:spacing w:before="6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 xml:space="preserve">나. 요나의 감사 기도 (2장) </w:t>
      </w:r>
    </w:p>
    <w:p w14:paraId="5DA7B73B" w14:textId="77777777" w:rsidR="00C65D07" w:rsidRPr="00AC4671" w:rsidRDefault="00C65D07" w:rsidP="00C65D07">
      <w:pPr>
        <w:pStyle w:val="List2"/>
        <w:spacing w:before="120"/>
        <w:ind w:left="0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/>
          <w:sz w:val="20"/>
          <w:szCs w:val="20"/>
        </w:rPr>
        <w:t xml:space="preserve">2. </w:t>
      </w:r>
      <w:r w:rsidRPr="00AC4671">
        <w:rPr>
          <w:rFonts w:ascii="NanumGothic" w:eastAsia="NanumGothic" w:hAnsi="NanumGothic" w:hint="eastAsia"/>
          <w:sz w:val="20"/>
          <w:szCs w:val="20"/>
        </w:rPr>
        <w:t xml:space="preserve">요나가 억지로 사명을 이룸 </w:t>
      </w:r>
      <w:r w:rsidRPr="00AC4671">
        <w:rPr>
          <w:rFonts w:ascii="NanumGothic" w:eastAsia="NanumGothic" w:hAnsi="NanumGothic"/>
          <w:sz w:val="20"/>
          <w:szCs w:val="20"/>
        </w:rPr>
        <w:t>(</w:t>
      </w:r>
      <w:r w:rsidRPr="00AC4671">
        <w:rPr>
          <w:rFonts w:ascii="NanumGothic" w:eastAsia="NanumGothic" w:hAnsi="NanumGothic" w:hint="eastAsia"/>
          <w:sz w:val="20"/>
          <w:szCs w:val="20"/>
        </w:rPr>
        <w:t>3-</w:t>
      </w:r>
      <w:r w:rsidRPr="00AC4671">
        <w:rPr>
          <w:rFonts w:ascii="NanumGothic" w:eastAsia="NanumGothic" w:hAnsi="NanumGothic"/>
          <w:sz w:val="20"/>
          <w:szCs w:val="20"/>
        </w:rPr>
        <w:t>4</w:t>
      </w:r>
      <w:r w:rsidRPr="00AC4671">
        <w:rPr>
          <w:rFonts w:ascii="NanumGothic" w:eastAsia="NanumGothic" w:hAnsi="NanumGothic" w:hint="eastAsia"/>
          <w:sz w:val="20"/>
          <w:szCs w:val="20"/>
        </w:rPr>
        <w:t>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062D2B14" w14:textId="77777777" w:rsidR="00C65D07" w:rsidRPr="00AC4671" w:rsidRDefault="00C65D07" w:rsidP="00C65D07">
      <w:pPr>
        <w:pStyle w:val="List2"/>
        <w:spacing w:before="6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가</w:t>
      </w:r>
      <w:r w:rsidRPr="00AC4671">
        <w:rPr>
          <w:rFonts w:ascii="NanumGothic" w:eastAsia="NanumGothic" w:hAnsi="NanumGothic"/>
          <w:sz w:val="20"/>
          <w:szCs w:val="20"/>
        </w:rPr>
        <w:t xml:space="preserve">. </w:t>
      </w:r>
      <w:r w:rsidRPr="00AC4671">
        <w:rPr>
          <w:rFonts w:ascii="NanumGothic" w:eastAsia="NanumGothic" w:hAnsi="NanumGothic" w:hint="eastAsia"/>
          <w:sz w:val="20"/>
          <w:szCs w:val="20"/>
        </w:rPr>
        <w:t>요나의 소명 회복과 니느웨의 회개-구원</w:t>
      </w:r>
      <w:r w:rsidRPr="00AC4671">
        <w:rPr>
          <w:rFonts w:ascii="NanumGothic" w:eastAsia="NanumGothic" w:hAnsi="NanumGothic"/>
          <w:sz w:val="20"/>
          <w:szCs w:val="20"/>
        </w:rPr>
        <w:t xml:space="preserve"> (</w:t>
      </w:r>
      <w:r w:rsidRPr="00AC4671">
        <w:rPr>
          <w:rFonts w:ascii="NanumGothic" w:eastAsia="NanumGothic" w:hAnsi="NanumGothic" w:hint="eastAsia"/>
          <w:sz w:val="20"/>
          <w:szCs w:val="20"/>
        </w:rPr>
        <w:t>3장</w:t>
      </w:r>
      <w:r w:rsidRPr="00AC4671">
        <w:rPr>
          <w:rFonts w:ascii="NanumGothic" w:eastAsia="NanumGothic" w:hAnsi="NanumGothic"/>
          <w:sz w:val="20"/>
          <w:szCs w:val="20"/>
        </w:rPr>
        <w:t xml:space="preserve">) </w:t>
      </w:r>
    </w:p>
    <w:p w14:paraId="0DDA4D2D" w14:textId="77777777" w:rsidR="00C65D07" w:rsidRPr="00AC4671" w:rsidRDefault="00C65D07" w:rsidP="00C65D07">
      <w:pPr>
        <w:pStyle w:val="List2"/>
        <w:spacing w:before="60"/>
        <w:ind w:left="144" w:firstLine="0"/>
        <w:jc w:val="both"/>
        <w:rPr>
          <w:rFonts w:ascii="NanumGothic" w:eastAsia="NanumGothic" w:hAnsi="NanumGothic"/>
          <w:sz w:val="20"/>
          <w:szCs w:val="20"/>
        </w:rPr>
      </w:pPr>
      <w:r w:rsidRPr="00AC4671">
        <w:rPr>
          <w:rFonts w:ascii="NanumGothic" w:eastAsia="NanumGothic" w:hAnsi="NanumGothic" w:hint="eastAsia"/>
          <w:sz w:val="20"/>
          <w:szCs w:val="20"/>
        </w:rPr>
        <w:t>나</w:t>
      </w:r>
      <w:r w:rsidRPr="00AC4671">
        <w:rPr>
          <w:rFonts w:ascii="NanumGothic" w:eastAsia="NanumGothic" w:hAnsi="NanumGothic"/>
          <w:sz w:val="20"/>
          <w:szCs w:val="20"/>
        </w:rPr>
        <w:t xml:space="preserve">. </w:t>
      </w:r>
      <w:r w:rsidRPr="00AC4671">
        <w:rPr>
          <w:rFonts w:ascii="NanumGothic" w:eastAsia="NanumGothic" w:hAnsi="NanumGothic" w:hint="eastAsia"/>
          <w:sz w:val="20"/>
          <w:szCs w:val="20"/>
        </w:rPr>
        <w:t>요나의 기도/분노와 하나님의 책망 (4장</w:t>
      </w:r>
      <w:r w:rsidRPr="00AC4671">
        <w:rPr>
          <w:rFonts w:ascii="NanumGothic" w:eastAsia="NanumGothic" w:hAnsi="NanumGothic"/>
          <w:sz w:val="20"/>
          <w:szCs w:val="20"/>
        </w:rPr>
        <w:t>)</w:t>
      </w:r>
    </w:p>
    <w:p w14:paraId="105B53F2" w14:textId="77777777" w:rsidR="00C65D07" w:rsidRDefault="00C65D07"/>
    <w:sectPr w:rsidR="00C65D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anumGothic">
    <w:panose1 w:val="020D0304000000000000"/>
    <w:charset w:val="81"/>
    <w:family w:val="swiss"/>
    <w:pitch w:val="variable"/>
    <w:sig w:usb0="800002A7" w:usb1="29D7FCFB" w:usb2="00000010" w:usb3="00000000" w:csb0="0008000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oNotDisplayPageBoundaries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D07"/>
    <w:rsid w:val="00B718E0"/>
    <w:rsid w:val="00C6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AFA77"/>
  <w15:chartTrackingRefBased/>
  <w15:docId w15:val="{6283AB55-4B36-4A83-A64F-9763C9D7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C65D07"/>
    <w:pPr>
      <w:spacing w:after="0" w:line="240" w:lineRule="auto"/>
      <w:ind w:left="720" w:hanging="360"/>
    </w:pPr>
    <w:rPr>
      <w:rFonts w:ascii="Times New Roman" w:eastAsia="SimSu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Kim</dc:creator>
  <cp:keywords/>
  <dc:description/>
  <cp:lastModifiedBy>Jonathan Kim</cp:lastModifiedBy>
  <cp:revision>2</cp:revision>
  <dcterms:created xsi:type="dcterms:W3CDTF">2021-01-14T15:28:00Z</dcterms:created>
  <dcterms:modified xsi:type="dcterms:W3CDTF">2021-01-14T15:30:00Z</dcterms:modified>
</cp:coreProperties>
</file>