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BCC62" w14:textId="77777777" w:rsidR="008912FF" w:rsidRPr="00902EE0" w:rsidRDefault="008912FF" w:rsidP="008912FF">
      <w:pPr>
        <w:pStyle w:val="List2"/>
        <w:ind w:left="0" w:firstLine="0"/>
        <w:jc w:val="both"/>
        <w:rPr>
          <w:rFonts w:ascii="NanumGothic" w:eastAsia="NanumGothic" w:hAnsi="NanumGothic"/>
          <w:b/>
          <w:bCs/>
          <w:sz w:val="20"/>
          <w:szCs w:val="20"/>
        </w:rPr>
      </w:pPr>
      <w:r w:rsidRPr="00EC3131">
        <w:rPr>
          <w:rFonts w:ascii="NanumGothic" w:eastAsia="NanumGothic" w:hAnsi="NanumGothic" w:hint="eastAsia"/>
          <w:b/>
          <w:bCs/>
          <w:sz w:val="22"/>
          <w:szCs w:val="22"/>
        </w:rPr>
        <w:t>로마서</w:t>
      </w:r>
      <w:r w:rsidRPr="00902EE0">
        <w:rPr>
          <w:rFonts w:ascii="NanumGothic" w:eastAsia="NanumGothic" w:hAnsi="NanumGothic"/>
          <w:b/>
          <w:bCs/>
          <w:sz w:val="20"/>
          <w:szCs w:val="20"/>
        </w:rPr>
        <w:tab/>
      </w:r>
      <w:r w:rsidRPr="00902EE0">
        <w:rPr>
          <w:rFonts w:ascii="NanumGothic" w:eastAsia="NanumGothic" w:hAnsi="NanumGothic"/>
          <w:b/>
          <w:bCs/>
          <w:sz w:val="20"/>
          <w:szCs w:val="20"/>
        </w:rPr>
        <w:tab/>
      </w:r>
      <w:r w:rsidRPr="00902EE0">
        <w:rPr>
          <w:rFonts w:ascii="NanumGothic" w:eastAsia="NanumGothic" w:hAnsi="NanumGothic"/>
          <w:b/>
          <w:bCs/>
          <w:sz w:val="20"/>
          <w:szCs w:val="20"/>
        </w:rPr>
        <w:tab/>
      </w:r>
    </w:p>
    <w:p w14:paraId="71FC825F" w14:textId="77777777" w:rsidR="008912FF" w:rsidRPr="00902EE0" w:rsidRDefault="008912FF" w:rsidP="008912FF">
      <w:pPr>
        <w:pStyle w:val="List2"/>
        <w:spacing w:before="120"/>
        <w:ind w:left="0" w:firstLine="0"/>
        <w:jc w:val="both"/>
        <w:rPr>
          <w:rFonts w:ascii="NanumGothic" w:eastAsia="NanumGothic" w:hAnsi="NanumGothic"/>
          <w:sz w:val="20"/>
          <w:szCs w:val="20"/>
        </w:rPr>
      </w:pPr>
      <w:r w:rsidRPr="00EC3131">
        <w:rPr>
          <w:rFonts w:ascii="NanumGothic" w:eastAsia="NanumGothic" w:hAnsi="NanumGothic" w:hint="eastAsia"/>
          <w:b/>
          <w:sz w:val="20"/>
          <w:szCs w:val="20"/>
        </w:rPr>
        <w:t>배경</w:t>
      </w:r>
      <w:r w:rsidRPr="00902EE0">
        <w:rPr>
          <w:rFonts w:ascii="NanumGothic" w:eastAsia="NanumGothic" w:hAnsi="NanumGothic" w:hint="eastAsia"/>
          <w:sz w:val="20"/>
          <w:szCs w:val="20"/>
        </w:rPr>
        <w:t>:</w:t>
      </w:r>
      <w:r w:rsidRPr="00902EE0">
        <w:rPr>
          <w:rFonts w:ascii="NanumGothic" w:eastAsia="NanumGothic" w:hAnsi="NanumGothic"/>
          <w:sz w:val="20"/>
          <w:szCs w:val="20"/>
        </w:rPr>
        <w:t xml:space="preserve"> </w:t>
      </w:r>
      <w:r w:rsidRPr="00902EE0">
        <w:rPr>
          <w:rFonts w:ascii="NanumGothic" w:eastAsia="NanumGothic" w:hAnsi="NanumGothic" w:hint="eastAsia"/>
          <w:sz w:val="20"/>
          <w:szCs w:val="20"/>
        </w:rPr>
        <w:t>사도 바울</w:t>
      </w:r>
      <w:r w:rsidRPr="00902EE0">
        <w:rPr>
          <w:rFonts w:ascii="NanumGothic" w:eastAsia="NanumGothic" w:hAnsi="NanumGothic"/>
          <w:sz w:val="20"/>
          <w:szCs w:val="20"/>
        </w:rPr>
        <w:t>(1:1)</w:t>
      </w:r>
      <w:r w:rsidRPr="00902EE0">
        <w:rPr>
          <w:rFonts w:ascii="NanumGothic" w:eastAsia="NanumGothic" w:hAnsi="NanumGothic" w:hint="eastAsia"/>
          <w:sz w:val="20"/>
          <w:szCs w:val="20"/>
        </w:rPr>
        <w:t>이 삼차 선교여행 중 (57년경) 고린도에서 로마의 성도들(1:7)에게 보낸 편지. 지중해 동부에서의 사역이 거의 끝나가면서 그는 로마를</w:t>
      </w:r>
      <w:r>
        <w:rPr>
          <w:rFonts w:ascii="NanumGothic" w:eastAsia="NanumGothic" w:hAnsi="NanumGothic" w:hint="eastAsia"/>
          <w:sz w:val="20"/>
          <w:szCs w:val="20"/>
        </w:rPr>
        <w:t xml:space="preserve"> </w:t>
      </w:r>
      <w:r w:rsidRPr="00902EE0">
        <w:rPr>
          <w:rFonts w:ascii="NanumGothic" w:eastAsia="NanumGothic" w:hAnsi="NanumGothic" w:hint="eastAsia"/>
          <w:sz w:val="20"/>
          <w:szCs w:val="20"/>
        </w:rPr>
        <w:t xml:space="preserve">방문하기를 원했다. 그러나 속히 갈 여건이 되지 않아서 편지를 보내게 되었고 스페인으로 갈 기회가 생기면 그때 로마를 방문하고자 </w:t>
      </w:r>
      <w:r>
        <w:rPr>
          <w:rFonts w:ascii="NanumGothic" w:eastAsia="NanumGothic" w:hAnsi="NanumGothic"/>
          <w:sz w:val="20"/>
          <w:szCs w:val="20"/>
        </w:rPr>
        <w:t>한다</w:t>
      </w:r>
      <w:r w:rsidRPr="00902EE0">
        <w:rPr>
          <w:rFonts w:ascii="NanumGothic" w:eastAsia="NanumGothic" w:hAnsi="NanumGothic" w:hint="eastAsia"/>
          <w:sz w:val="20"/>
          <w:szCs w:val="20"/>
        </w:rPr>
        <w:t xml:space="preserve">. 이 편지는 로마 방문 사역을 위한 신학적 준비로 볼 수 있다. </w:t>
      </w:r>
    </w:p>
    <w:p w14:paraId="7F226E3E" w14:textId="77777777" w:rsidR="008912FF" w:rsidRPr="00902EE0" w:rsidRDefault="008912FF" w:rsidP="008912FF">
      <w:pPr>
        <w:pStyle w:val="List2"/>
        <w:spacing w:before="100" w:beforeAutospacing="1"/>
        <w:ind w:left="0" w:firstLine="0"/>
        <w:jc w:val="both"/>
        <w:rPr>
          <w:rFonts w:ascii="NanumGothic" w:eastAsia="NanumGothic" w:hAnsi="NanumGothic"/>
          <w:sz w:val="20"/>
          <w:szCs w:val="20"/>
        </w:rPr>
      </w:pPr>
      <w:r w:rsidRPr="00EC3131">
        <w:rPr>
          <w:rFonts w:ascii="NanumGothic" w:eastAsia="NanumGothic" w:hAnsi="NanumGothic" w:hint="eastAsia"/>
          <w:b/>
          <w:sz w:val="20"/>
          <w:szCs w:val="20"/>
        </w:rPr>
        <w:t>목적</w:t>
      </w:r>
      <w:r w:rsidRPr="00902EE0">
        <w:rPr>
          <w:rFonts w:ascii="NanumGothic" w:eastAsia="NanumGothic" w:hAnsi="NanumGothic" w:hint="eastAsia"/>
          <w:sz w:val="20"/>
          <w:szCs w:val="20"/>
        </w:rPr>
        <w:t>: 로마서를 기록한 바울의 의도는 다음 세가지로 요약된다.</w:t>
      </w:r>
    </w:p>
    <w:p w14:paraId="66EC4AEA" w14:textId="29A8C6B3" w:rsidR="008912FF" w:rsidRPr="00902EE0" w:rsidRDefault="008912FF" w:rsidP="008912FF">
      <w:pPr>
        <w:pStyle w:val="List2"/>
        <w:numPr>
          <w:ilvl w:val="0"/>
          <w:numId w:val="2"/>
        </w:numPr>
        <w:spacing w:before="60"/>
        <w:ind w:left="360"/>
        <w:jc w:val="both"/>
        <w:rPr>
          <w:rFonts w:ascii="NanumGothic" w:eastAsia="NanumGothic" w:hAnsi="NanumGothic"/>
          <w:sz w:val="20"/>
          <w:szCs w:val="20"/>
        </w:rPr>
      </w:pPr>
      <w:r w:rsidRPr="00902EE0">
        <w:rPr>
          <w:rFonts w:ascii="NanumGothic" w:eastAsia="NanumGothic" w:hAnsi="NanumGothic" w:hint="eastAsia"/>
          <w:sz w:val="20"/>
          <w:szCs w:val="20"/>
        </w:rPr>
        <w:t>로마 방문과 스페인 선교를 위한 준비</w:t>
      </w:r>
      <w:r>
        <w:rPr>
          <w:rFonts w:ascii="NanumGothic" w:eastAsia="NanumGothic" w:hAnsi="NanumGothic" w:hint="eastAsia"/>
          <w:sz w:val="20"/>
          <w:szCs w:val="20"/>
        </w:rPr>
        <w:t xml:space="preserve"> </w:t>
      </w:r>
      <w:r w:rsidRPr="00902EE0">
        <w:rPr>
          <w:rFonts w:ascii="NanumGothic" w:eastAsia="NanumGothic" w:hAnsi="NanumGothic" w:hint="eastAsia"/>
          <w:sz w:val="20"/>
          <w:szCs w:val="20"/>
        </w:rPr>
        <w:t>(1:10-15, 15:22-29)</w:t>
      </w:r>
      <w:r w:rsidR="00D0715F">
        <w:rPr>
          <w:rFonts w:ascii="NanumGothic" w:eastAsia="NanumGothic" w:hAnsi="NanumGothic"/>
          <w:sz w:val="20"/>
          <w:szCs w:val="20"/>
        </w:rPr>
        <w:t>.</w:t>
      </w:r>
    </w:p>
    <w:p w14:paraId="1202DFBB" w14:textId="6F4AF513" w:rsidR="008912FF" w:rsidRPr="00902EE0" w:rsidRDefault="008912FF" w:rsidP="008912FF">
      <w:pPr>
        <w:pStyle w:val="List2"/>
        <w:numPr>
          <w:ilvl w:val="0"/>
          <w:numId w:val="2"/>
        </w:numPr>
        <w:spacing w:before="60"/>
        <w:ind w:left="360"/>
        <w:jc w:val="both"/>
        <w:rPr>
          <w:rFonts w:ascii="NanumGothic" w:eastAsia="NanumGothic" w:hAnsi="NanumGothic"/>
          <w:sz w:val="20"/>
          <w:szCs w:val="20"/>
        </w:rPr>
      </w:pPr>
      <w:r w:rsidRPr="00902EE0">
        <w:rPr>
          <w:rFonts w:ascii="NanumGothic" w:eastAsia="NanumGothic" w:hAnsi="NanumGothic" w:hint="eastAsia"/>
          <w:sz w:val="20"/>
          <w:szCs w:val="20"/>
        </w:rPr>
        <w:t>아직 사도의 가르침을 받지 못한 교회에게 구원의 기본 체계를 제시.</w:t>
      </w:r>
    </w:p>
    <w:p w14:paraId="134DD1EB" w14:textId="59FD8E5A" w:rsidR="008912FF" w:rsidRPr="00902EE0" w:rsidRDefault="008912FF" w:rsidP="008912FF">
      <w:pPr>
        <w:pStyle w:val="List2"/>
        <w:numPr>
          <w:ilvl w:val="0"/>
          <w:numId w:val="2"/>
        </w:numPr>
        <w:spacing w:before="60"/>
        <w:ind w:left="360"/>
        <w:jc w:val="both"/>
        <w:rPr>
          <w:rFonts w:ascii="NanumGothic" w:eastAsia="NanumGothic" w:hAnsi="NanumGothic"/>
          <w:sz w:val="20"/>
          <w:szCs w:val="20"/>
        </w:rPr>
      </w:pPr>
      <w:r w:rsidRPr="00902EE0">
        <w:rPr>
          <w:rFonts w:ascii="NanumGothic" w:eastAsia="NanumGothic" w:hAnsi="NanumGothic" w:hint="eastAsia"/>
          <w:sz w:val="20"/>
          <w:szCs w:val="20"/>
        </w:rPr>
        <w:t xml:space="preserve">하나님의 구원 계획 안에 있는 유대인과 이방인의 관계를 설명. </w:t>
      </w:r>
    </w:p>
    <w:p w14:paraId="2B7AD4B4" w14:textId="77777777" w:rsidR="008912FF" w:rsidRPr="00902EE0" w:rsidRDefault="008912FF" w:rsidP="008912FF">
      <w:pPr>
        <w:pStyle w:val="List2"/>
        <w:spacing w:before="100" w:beforeAutospacing="1"/>
        <w:ind w:left="0" w:firstLine="0"/>
        <w:jc w:val="both"/>
        <w:rPr>
          <w:rFonts w:ascii="NanumGothic" w:eastAsia="NanumGothic" w:hAnsi="NanumGothic"/>
          <w:sz w:val="20"/>
          <w:szCs w:val="20"/>
        </w:rPr>
      </w:pPr>
      <w:r w:rsidRPr="00EC3131">
        <w:rPr>
          <w:rFonts w:ascii="NanumGothic" w:eastAsia="NanumGothic" w:hAnsi="NanumGothic" w:hint="eastAsia"/>
          <w:b/>
          <w:sz w:val="20"/>
          <w:szCs w:val="20"/>
        </w:rPr>
        <w:t>주제</w:t>
      </w:r>
      <w:r w:rsidRPr="00902EE0">
        <w:rPr>
          <w:rFonts w:ascii="NanumGothic" w:eastAsia="NanumGothic" w:hAnsi="NanumGothic"/>
          <w:sz w:val="20"/>
          <w:szCs w:val="20"/>
        </w:rPr>
        <w:t xml:space="preserve">: </w:t>
      </w:r>
      <w:r w:rsidRPr="00902EE0">
        <w:rPr>
          <w:rFonts w:ascii="NanumGothic" w:eastAsia="NanumGothic" w:hAnsi="NanumGothic" w:hint="eastAsia"/>
          <w:sz w:val="20"/>
          <w:szCs w:val="20"/>
        </w:rPr>
        <w:t xml:space="preserve">로마서의 주제는 </w:t>
      </w:r>
      <w:r w:rsidRPr="00902EE0">
        <w:rPr>
          <w:rFonts w:ascii="NanumGothic" w:eastAsia="NanumGothic" w:hAnsi="NanumGothic"/>
          <w:sz w:val="20"/>
          <w:szCs w:val="20"/>
        </w:rPr>
        <w:t>‘</w:t>
      </w:r>
      <w:r w:rsidRPr="00902EE0">
        <w:rPr>
          <w:rFonts w:ascii="NanumGothic" w:eastAsia="NanumGothic" w:hAnsi="NanumGothic" w:hint="eastAsia"/>
          <w:sz w:val="20"/>
          <w:szCs w:val="20"/>
        </w:rPr>
        <w:t>복음</w:t>
      </w:r>
      <w:r w:rsidRPr="00902EE0">
        <w:rPr>
          <w:rFonts w:ascii="NanumGothic" w:eastAsia="NanumGothic" w:hAnsi="NanumGothic"/>
          <w:sz w:val="20"/>
          <w:szCs w:val="20"/>
        </w:rPr>
        <w:t>’</w:t>
      </w:r>
      <w:r w:rsidRPr="00902EE0">
        <w:rPr>
          <w:rFonts w:ascii="NanumGothic" w:eastAsia="NanumGothic" w:hAnsi="NanumGothic" w:hint="eastAsia"/>
          <w:sz w:val="20"/>
          <w:szCs w:val="20"/>
        </w:rPr>
        <w:t xml:space="preserve"> 즉, 유대인과 이방인, 모든 인류를 위한 하나님의 구원과 의의 계획이다</w:t>
      </w:r>
      <w:r>
        <w:rPr>
          <w:rFonts w:ascii="NanumGothic" w:eastAsia="NanumGothic" w:hAnsi="NanumGothic" w:hint="eastAsia"/>
          <w:sz w:val="20"/>
          <w:szCs w:val="20"/>
        </w:rPr>
        <w:t xml:space="preserve"> </w:t>
      </w:r>
      <w:r w:rsidRPr="00902EE0">
        <w:rPr>
          <w:rFonts w:ascii="NanumGothic" w:eastAsia="NanumGothic" w:hAnsi="NanumGothic" w:hint="eastAsia"/>
          <w:sz w:val="20"/>
          <w:szCs w:val="20"/>
        </w:rPr>
        <w:t xml:space="preserve">(1:16-17). </w:t>
      </w:r>
      <w:r w:rsidRPr="00902EE0">
        <w:rPr>
          <w:rFonts w:ascii="NanumGothic" w:eastAsia="NanumGothic" w:hAnsi="NanumGothic"/>
          <w:sz w:val="20"/>
          <w:szCs w:val="20"/>
        </w:rPr>
        <w:t>“</w:t>
      </w:r>
      <w:r w:rsidRPr="00902EE0">
        <w:rPr>
          <w:rFonts w:ascii="NanumGothic" w:eastAsia="NanumGothic" w:hAnsi="NanumGothic" w:hint="eastAsia"/>
          <w:sz w:val="20"/>
          <w:szCs w:val="20"/>
        </w:rPr>
        <w:t>하나님의 복음</w:t>
      </w:r>
      <w:r w:rsidRPr="00902EE0">
        <w:rPr>
          <w:rFonts w:ascii="NanumGothic" w:eastAsia="NanumGothic" w:hAnsi="NanumGothic"/>
          <w:sz w:val="20"/>
          <w:szCs w:val="20"/>
        </w:rPr>
        <w:t>”</w:t>
      </w:r>
      <w:r w:rsidRPr="00902EE0">
        <w:rPr>
          <w:rFonts w:ascii="NanumGothic" w:eastAsia="NanumGothic" w:hAnsi="NanumGothic" w:hint="eastAsia"/>
          <w:sz w:val="20"/>
          <w:szCs w:val="20"/>
        </w:rPr>
        <w:t xml:space="preserve">(1:1)은 믿음으로 의롭게 됨을 의미하는 동시에 </w:t>
      </w:r>
      <w:r>
        <w:rPr>
          <w:rFonts w:ascii="NanumGothic" w:eastAsia="NanumGothic" w:hAnsi="NanumGothic" w:hint="eastAsia"/>
          <w:sz w:val="20"/>
          <w:szCs w:val="20"/>
        </w:rPr>
        <w:t>죄책</w:t>
      </w:r>
      <w:r w:rsidRPr="00902EE0">
        <w:rPr>
          <w:rFonts w:ascii="NanumGothic" w:eastAsia="NanumGothic" w:hAnsi="NanumGothic" w:hint="eastAsia"/>
          <w:sz w:val="20"/>
          <w:szCs w:val="20"/>
        </w:rPr>
        <w:t>, 성화, 확신 등</w:t>
      </w:r>
      <w:r>
        <w:rPr>
          <w:rFonts w:ascii="NanumGothic" w:eastAsia="NanumGothic" w:hAnsi="NanumGothic" w:hint="eastAsia"/>
          <w:sz w:val="20"/>
          <w:szCs w:val="20"/>
        </w:rPr>
        <w:t xml:space="preserve">과 관련된 </w:t>
      </w:r>
      <w:r w:rsidRPr="00902EE0">
        <w:rPr>
          <w:rFonts w:ascii="NanumGothic" w:eastAsia="NanumGothic" w:hAnsi="NanumGothic" w:hint="eastAsia"/>
          <w:sz w:val="20"/>
          <w:szCs w:val="20"/>
        </w:rPr>
        <w:t>모든 개념을 포함</w:t>
      </w:r>
      <w:r>
        <w:rPr>
          <w:rFonts w:ascii="NanumGothic" w:eastAsia="NanumGothic" w:hAnsi="NanumGothic" w:hint="eastAsia"/>
          <w:sz w:val="20"/>
          <w:szCs w:val="20"/>
        </w:rPr>
        <w:t>한다</w:t>
      </w:r>
      <w:r w:rsidRPr="00902EE0">
        <w:rPr>
          <w:rFonts w:ascii="NanumGothic" w:eastAsia="NanumGothic" w:hAnsi="NanumGothic" w:hint="eastAsia"/>
          <w:sz w:val="20"/>
          <w:szCs w:val="20"/>
        </w:rPr>
        <w:t xml:space="preserve">.  로마서는 성경 중에서 그리스도인의 믿음을 가장 종합적이고 체계적으로 진술한 책이다. </w:t>
      </w:r>
    </w:p>
    <w:p w14:paraId="223EB6F0" w14:textId="77777777" w:rsidR="008912FF" w:rsidRPr="00EC3131" w:rsidRDefault="008912FF" w:rsidP="008912FF">
      <w:pPr>
        <w:pStyle w:val="List2"/>
        <w:tabs>
          <w:tab w:val="left" w:pos="6780"/>
        </w:tabs>
        <w:spacing w:before="100" w:beforeAutospacing="1"/>
        <w:ind w:left="0" w:firstLine="0"/>
        <w:jc w:val="both"/>
        <w:rPr>
          <w:rFonts w:ascii="NanumGothic" w:eastAsia="NanumGothic" w:hAnsi="NanumGothic"/>
          <w:b/>
          <w:sz w:val="20"/>
          <w:szCs w:val="20"/>
        </w:rPr>
      </w:pPr>
      <w:r w:rsidRPr="00EC3131">
        <w:rPr>
          <w:rFonts w:ascii="NanumGothic" w:eastAsia="NanumGothic" w:hAnsi="NanumGothic" w:hint="eastAsia"/>
          <w:b/>
          <w:sz w:val="20"/>
          <w:szCs w:val="20"/>
        </w:rPr>
        <w:t>개요</w:t>
      </w:r>
      <w:r w:rsidRPr="00EC3131">
        <w:rPr>
          <w:rFonts w:ascii="NanumGothic" w:eastAsia="NanumGothic" w:hAnsi="NanumGothic"/>
          <w:b/>
          <w:sz w:val="20"/>
          <w:szCs w:val="20"/>
        </w:rPr>
        <w:tab/>
      </w:r>
    </w:p>
    <w:p w14:paraId="5AFCDBD8" w14:textId="77777777" w:rsidR="008912FF" w:rsidRPr="00902EE0" w:rsidRDefault="008912FF" w:rsidP="008912FF">
      <w:pPr>
        <w:numPr>
          <w:ilvl w:val="0"/>
          <w:numId w:val="1"/>
        </w:numPr>
        <w:spacing w:before="120"/>
        <w:ind w:left="360"/>
        <w:rPr>
          <w:rFonts w:ascii="NanumGothic" w:eastAsia="NanumGothic" w:hAnsi="NanumGothic"/>
          <w:sz w:val="20"/>
          <w:szCs w:val="20"/>
        </w:rPr>
      </w:pPr>
      <w:r w:rsidRPr="00902EE0">
        <w:rPr>
          <w:rFonts w:ascii="NanumGothic" w:eastAsia="NanumGothic" w:hAnsi="NanumGothic" w:hint="eastAsia"/>
          <w:sz w:val="20"/>
          <w:szCs w:val="20"/>
        </w:rPr>
        <w:t>서언</w:t>
      </w:r>
      <w:r w:rsidRPr="00902EE0">
        <w:rPr>
          <w:rFonts w:ascii="NanumGothic" w:eastAsia="NanumGothic" w:hAnsi="NanumGothic"/>
          <w:sz w:val="20"/>
          <w:szCs w:val="20"/>
        </w:rPr>
        <w:t xml:space="preserve"> (1:1-15)</w:t>
      </w:r>
    </w:p>
    <w:p w14:paraId="318AD253" w14:textId="77777777" w:rsidR="008912FF" w:rsidRPr="00902EE0" w:rsidRDefault="008912FF" w:rsidP="008912FF">
      <w:pPr>
        <w:numPr>
          <w:ilvl w:val="0"/>
          <w:numId w:val="1"/>
        </w:numPr>
        <w:spacing w:before="120"/>
        <w:ind w:left="360"/>
        <w:rPr>
          <w:rFonts w:ascii="NanumGothic" w:eastAsia="NanumGothic" w:hAnsi="NanumGothic"/>
          <w:sz w:val="20"/>
          <w:szCs w:val="20"/>
        </w:rPr>
      </w:pPr>
      <w:r w:rsidRPr="00902EE0">
        <w:rPr>
          <w:rFonts w:ascii="NanumGothic" w:eastAsia="NanumGothic" w:hAnsi="NanumGothic" w:hint="eastAsia"/>
          <w:sz w:val="20"/>
          <w:szCs w:val="20"/>
        </w:rPr>
        <w:t>주제: 하나님의 의</w:t>
      </w:r>
      <w:r w:rsidRPr="00902EE0">
        <w:rPr>
          <w:rFonts w:ascii="NanumGothic" w:eastAsia="NanumGothic" w:hAnsi="NanumGothic"/>
          <w:sz w:val="20"/>
          <w:szCs w:val="20"/>
        </w:rPr>
        <w:t xml:space="preserve"> (1:16-17)</w:t>
      </w:r>
    </w:p>
    <w:p w14:paraId="35B3805C" w14:textId="77777777" w:rsidR="008912FF" w:rsidRPr="00902EE0" w:rsidRDefault="008912FF" w:rsidP="008912FF">
      <w:pPr>
        <w:numPr>
          <w:ilvl w:val="0"/>
          <w:numId w:val="1"/>
        </w:numPr>
        <w:spacing w:before="120"/>
        <w:ind w:left="360"/>
        <w:rPr>
          <w:rFonts w:ascii="NanumGothic" w:eastAsia="NanumGothic" w:hAnsi="NanumGothic"/>
          <w:sz w:val="20"/>
          <w:szCs w:val="20"/>
        </w:rPr>
      </w:pPr>
      <w:r w:rsidRPr="00902EE0">
        <w:rPr>
          <w:rFonts w:ascii="NanumGothic" w:eastAsia="NanumGothic" w:hAnsi="NanumGothic" w:hint="eastAsia"/>
          <w:sz w:val="20"/>
          <w:szCs w:val="20"/>
        </w:rPr>
        <w:t>모든 인류의 불의</w:t>
      </w:r>
      <w:r w:rsidRPr="00902EE0">
        <w:rPr>
          <w:rFonts w:ascii="NanumGothic" w:eastAsia="NanumGothic" w:hAnsi="NanumGothic"/>
          <w:sz w:val="20"/>
          <w:szCs w:val="20"/>
        </w:rPr>
        <w:t xml:space="preserve"> (1:18-3:20)</w:t>
      </w:r>
    </w:p>
    <w:p w14:paraId="42502AD4" w14:textId="77777777" w:rsidR="008912FF" w:rsidRPr="00902EE0" w:rsidRDefault="008912FF" w:rsidP="008912FF">
      <w:pPr>
        <w:numPr>
          <w:ilvl w:val="0"/>
          <w:numId w:val="1"/>
        </w:numPr>
        <w:spacing w:before="120"/>
        <w:ind w:left="360"/>
        <w:rPr>
          <w:rFonts w:ascii="NanumGothic" w:eastAsia="NanumGothic" w:hAnsi="NanumGothic"/>
          <w:sz w:val="20"/>
          <w:szCs w:val="20"/>
        </w:rPr>
      </w:pPr>
      <w:r w:rsidRPr="00902EE0">
        <w:rPr>
          <w:rFonts w:ascii="NanumGothic" w:eastAsia="NanumGothic" w:hAnsi="NanumGothic" w:hint="eastAsia"/>
          <w:sz w:val="20"/>
          <w:szCs w:val="20"/>
        </w:rPr>
        <w:t>의의 전가</w:t>
      </w:r>
      <w:r w:rsidRPr="00902EE0">
        <w:rPr>
          <w:rFonts w:ascii="NanumGothic" w:eastAsia="NanumGothic" w:hAnsi="NanumGothic"/>
          <w:sz w:val="20"/>
          <w:szCs w:val="20"/>
        </w:rPr>
        <w:t xml:space="preserve">: </w:t>
      </w:r>
      <w:r w:rsidRPr="00902EE0">
        <w:rPr>
          <w:rFonts w:ascii="NanumGothic" w:eastAsia="NanumGothic" w:hAnsi="NanumGothic" w:hint="eastAsia"/>
          <w:sz w:val="20"/>
          <w:szCs w:val="20"/>
        </w:rPr>
        <w:t>칭의</w:t>
      </w:r>
      <w:r w:rsidRPr="00902EE0">
        <w:rPr>
          <w:rFonts w:ascii="NanumGothic" w:eastAsia="NanumGothic" w:hAnsi="NanumGothic"/>
          <w:sz w:val="20"/>
          <w:szCs w:val="20"/>
        </w:rPr>
        <w:t xml:space="preserve"> (3:31-5:21</w:t>
      </w:r>
      <w:r w:rsidRPr="00902EE0">
        <w:rPr>
          <w:rFonts w:ascii="NanumGothic" w:eastAsia="NanumGothic" w:hAnsi="NanumGothic" w:hint="eastAsia"/>
          <w:sz w:val="20"/>
          <w:szCs w:val="20"/>
        </w:rPr>
        <w:t>)</w:t>
      </w:r>
    </w:p>
    <w:p w14:paraId="1887E5F4" w14:textId="77777777" w:rsidR="008912FF" w:rsidRPr="00902EE0" w:rsidRDefault="008912FF" w:rsidP="008912FF">
      <w:pPr>
        <w:numPr>
          <w:ilvl w:val="0"/>
          <w:numId w:val="1"/>
        </w:numPr>
        <w:spacing w:before="120"/>
        <w:ind w:left="360"/>
        <w:rPr>
          <w:rFonts w:ascii="NanumGothic" w:eastAsia="NanumGothic" w:hAnsi="NanumGothic"/>
          <w:sz w:val="20"/>
          <w:szCs w:val="20"/>
        </w:rPr>
      </w:pPr>
      <w:r w:rsidRPr="00902EE0">
        <w:rPr>
          <w:rFonts w:ascii="NanumGothic" w:eastAsia="NanumGothic" w:hAnsi="NanumGothic" w:hint="eastAsia"/>
          <w:sz w:val="20"/>
          <w:szCs w:val="20"/>
        </w:rPr>
        <w:t>의의 부여</w:t>
      </w:r>
      <w:r w:rsidRPr="00902EE0">
        <w:rPr>
          <w:rFonts w:ascii="NanumGothic" w:eastAsia="NanumGothic" w:hAnsi="NanumGothic"/>
          <w:sz w:val="20"/>
          <w:szCs w:val="20"/>
        </w:rPr>
        <w:t xml:space="preserve">: </w:t>
      </w:r>
      <w:r w:rsidRPr="00902EE0">
        <w:rPr>
          <w:rFonts w:ascii="NanumGothic" w:eastAsia="NanumGothic" w:hAnsi="NanumGothic" w:hint="eastAsia"/>
          <w:sz w:val="20"/>
          <w:szCs w:val="20"/>
        </w:rPr>
        <w:t>성화</w:t>
      </w:r>
      <w:r w:rsidRPr="00902EE0">
        <w:rPr>
          <w:rFonts w:ascii="NanumGothic" w:eastAsia="NanumGothic" w:hAnsi="NanumGothic"/>
          <w:sz w:val="20"/>
          <w:szCs w:val="20"/>
        </w:rPr>
        <w:t xml:space="preserve"> (6:1-8:39)</w:t>
      </w:r>
    </w:p>
    <w:p w14:paraId="308D7A70" w14:textId="77777777" w:rsidR="008912FF" w:rsidRPr="00902EE0" w:rsidRDefault="008912FF" w:rsidP="008912FF">
      <w:pPr>
        <w:numPr>
          <w:ilvl w:val="0"/>
          <w:numId w:val="1"/>
        </w:numPr>
        <w:spacing w:before="120"/>
        <w:ind w:left="360"/>
        <w:rPr>
          <w:rFonts w:ascii="NanumGothic" w:eastAsia="NanumGothic" w:hAnsi="NanumGothic"/>
          <w:sz w:val="20"/>
          <w:szCs w:val="20"/>
        </w:rPr>
      </w:pPr>
      <w:r w:rsidRPr="00902EE0">
        <w:rPr>
          <w:rFonts w:ascii="NanumGothic" w:eastAsia="NanumGothic" w:hAnsi="NanumGothic" w:hint="eastAsia"/>
          <w:sz w:val="20"/>
          <w:szCs w:val="20"/>
        </w:rPr>
        <w:t>하나님의 의의 증명</w:t>
      </w:r>
      <w:r w:rsidRPr="00902EE0">
        <w:rPr>
          <w:rFonts w:ascii="NanumGothic" w:eastAsia="NanumGothic" w:hAnsi="NanumGothic"/>
          <w:sz w:val="20"/>
          <w:szCs w:val="20"/>
        </w:rPr>
        <w:t xml:space="preserve">: </w:t>
      </w:r>
      <w:r w:rsidRPr="00902EE0">
        <w:rPr>
          <w:rFonts w:ascii="NanumGothic" w:eastAsia="NanumGothic" w:hAnsi="NanumGothic" w:hint="eastAsia"/>
          <w:sz w:val="20"/>
          <w:szCs w:val="20"/>
        </w:rPr>
        <w:t>이스라엘을 거부하신 문제</w:t>
      </w:r>
      <w:r w:rsidRPr="00902EE0">
        <w:rPr>
          <w:rFonts w:ascii="NanumGothic" w:eastAsia="NanumGothic" w:hAnsi="NanumGothic"/>
          <w:sz w:val="20"/>
          <w:szCs w:val="20"/>
        </w:rPr>
        <w:t xml:space="preserve"> (9:1-11:36)</w:t>
      </w:r>
    </w:p>
    <w:p w14:paraId="3E9EE863" w14:textId="77777777" w:rsidR="008912FF" w:rsidRPr="00902EE0" w:rsidRDefault="008912FF" w:rsidP="008912FF">
      <w:pPr>
        <w:numPr>
          <w:ilvl w:val="0"/>
          <w:numId w:val="1"/>
        </w:numPr>
        <w:spacing w:before="120"/>
        <w:ind w:left="360"/>
        <w:rPr>
          <w:rFonts w:ascii="NanumGothic" w:eastAsia="NanumGothic" w:hAnsi="NanumGothic"/>
          <w:sz w:val="20"/>
          <w:szCs w:val="20"/>
        </w:rPr>
      </w:pPr>
      <w:r w:rsidRPr="00902EE0">
        <w:rPr>
          <w:rFonts w:ascii="NanumGothic" w:eastAsia="NanumGothic" w:hAnsi="NanumGothic" w:hint="eastAsia"/>
          <w:sz w:val="20"/>
          <w:szCs w:val="20"/>
        </w:rPr>
        <w:t>의의 실천</w:t>
      </w:r>
      <w:r w:rsidRPr="00902EE0">
        <w:rPr>
          <w:rFonts w:ascii="NanumGothic" w:eastAsia="NanumGothic" w:hAnsi="NanumGothic"/>
          <w:sz w:val="20"/>
          <w:szCs w:val="20"/>
        </w:rPr>
        <w:t xml:space="preserve"> (12:1-15:13)</w:t>
      </w:r>
    </w:p>
    <w:p w14:paraId="714605AA" w14:textId="77777777" w:rsidR="008912FF" w:rsidRPr="00902EE0" w:rsidRDefault="008912FF" w:rsidP="008912FF">
      <w:pPr>
        <w:numPr>
          <w:ilvl w:val="0"/>
          <w:numId w:val="1"/>
        </w:numPr>
        <w:spacing w:before="120"/>
        <w:ind w:left="360"/>
        <w:rPr>
          <w:rFonts w:ascii="NanumGothic" w:eastAsia="NanumGothic" w:hAnsi="NanumGothic"/>
          <w:sz w:val="20"/>
          <w:szCs w:val="20"/>
        </w:rPr>
      </w:pPr>
      <w:r w:rsidRPr="00902EE0">
        <w:rPr>
          <w:rFonts w:ascii="NanumGothic" w:eastAsia="NanumGothic" w:hAnsi="NanumGothic" w:hint="eastAsia"/>
          <w:sz w:val="20"/>
          <w:szCs w:val="20"/>
        </w:rPr>
        <w:t>결론</w:t>
      </w:r>
      <w:r w:rsidRPr="00902EE0">
        <w:rPr>
          <w:rFonts w:ascii="NanumGothic" w:eastAsia="NanumGothic" w:hAnsi="NanumGothic"/>
          <w:sz w:val="20"/>
          <w:szCs w:val="20"/>
        </w:rPr>
        <w:t xml:space="preserve"> (15:14-33)</w:t>
      </w:r>
    </w:p>
    <w:p w14:paraId="26543396" w14:textId="5E013159" w:rsidR="008912FF" w:rsidRPr="00902EE0" w:rsidRDefault="00D0715F" w:rsidP="008912FF">
      <w:pPr>
        <w:numPr>
          <w:ilvl w:val="0"/>
          <w:numId w:val="1"/>
        </w:numPr>
        <w:spacing w:before="120"/>
        <w:ind w:left="360"/>
        <w:rPr>
          <w:rFonts w:ascii="NanumGothic" w:eastAsia="NanumGothic" w:hAnsi="NanumGothic"/>
          <w:sz w:val="20"/>
          <w:szCs w:val="20"/>
        </w:rPr>
      </w:pPr>
      <w:r>
        <w:rPr>
          <w:rFonts w:ascii="NanumGothic" w:eastAsia="NanumGothic" w:hAnsi="NanumGothic" w:hint="eastAsia"/>
          <w:sz w:val="20"/>
          <w:szCs w:val="20"/>
        </w:rPr>
        <w:t>끝내는 말</w:t>
      </w:r>
      <w:r w:rsidR="008912FF" w:rsidRPr="00902EE0">
        <w:rPr>
          <w:rFonts w:ascii="NanumGothic" w:eastAsia="NanumGothic" w:hAnsi="NanumGothic"/>
          <w:sz w:val="20"/>
          <w:szCs w:val="20"/>
        </w:rPr>
        <w:t xml:space="preserve"> (16:1-27)</w:t>
      </w:r>
    </w:p>
    <w:p w14:paraId="074BB978" w14:textId="77777777" w:rsidR="008912FF" w:rsidRDefault="008912FF" w:rsidP="008912FF"/>
    <w:sectPr w:rsidR="008912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NanumGothic">
    <w:panose1 w:val="020D0604000000000000"/>
    <w:charset w:val="81"/>
    <w:family w:val="swiss"/>
    <w:pitch w:val="variable"/>
    <w:sig w:usb0="800002A7" w:usb1="29D7FCFB" w:usb2="00000010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976527"/>
    <w:multiLevelType w:val="hybridMultilevel"/>
    <w:tmpl w:val="99FCD5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173D6A"/>
    <w:multiLevelType w:val="hybridMultilevel"/>
    <w:tmpl w:val="79BA57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oNotDisplayPageBoundaries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2FF"/>
    <w:rsid w:val="008912FF"/>
    <w:rsid w:val="00D07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98D09"/>
  <w15:chartTrackingRefBased/>
  <w15:docId w15:val="{6DD5FDBF-78D4-4E1F-BDFA-72F2D6213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12FF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2">
    <w:name w:val="List 2"/>
    <w:basedOn w:val="Normal"/>
    <w:rsid w:val="008912FF"/>
    <w:pPr>
      <w:ind w:left="720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Kim</dc:creator>
  <cp:keywords/>
  <dc:description/>
  <cp:lastModifiedBy>Jonathan Kim</cp:lastModifiedBy>
  <cp:revision>2</cp:revision>
  <dcterms:created xsi:type="dcterms:W3CDTF">2018-03-12T13:08:00Z</dcterms:created>
  <dcterms:modified xsi:type="dcterms:W3CDTF">2022-02-16T15:58:00Z</dcterms:modified>
</cp:coreProperties>
</file>